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54" w:rsidRDefault="00CA6F67">
      <w:pPr>
        <w:spacing w:line="920" w:lineRule="exact"/>
        <w:jc w:val="distribute"/>
        <w:rPr>
          <w:rFonts w:ascii="方正小标宋简体" w:eastAsia="方正小标宋简体"/>
          <w:color w:val="FF0000"/>
          <w:spacing w:val="0"/>
          <w:sz w:val="84"/>
          <w:szCs w:val="84"/>
        </w:rPr>
      </w:pPr>
      <w:bookmarkStart w:id="0" w:name="topTitle"/>
      <w:r>
        <w:rPr>
          <w:rFonts w:ascii="方正小标宋简体" w:eastAsia="方正小标宋简体" w:hint="eastAsia"/>
          <w:color w:val="FF0000"/>
          <w:spacing w:val="0"/>
          <w:sz w:val="84"/>
          <w:szCs w:val="84"/>
        </w:rPr>
        <w:t>中国科学院</w:t>
      </w:r>
      <w:bookmarkEnd w:id="0"/>
    </w:p>
    <w:p w:rsidR="00404654" w:rsidRDefault="00CA6F67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158115</wp:posOffset>
                </wp:positionV>
                <wp:extent cx="6120130" cy="0"/>
                <wp:effectExtent l="15240" t="8890" r="8255" b="1016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DA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12.45pt;width:481.9pt;height:0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" strokecolor="red" strokeweight="1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112395</wp:posOffset>
                </wp:positionV>
                <wp:extent cx="6120130" cy="0"/>
                <wp:effectExtent l="15240" t="12700" r="17780" b="158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D2143" id="直接箭头连接符 1" o:spid="_x0000_s1026" type="#_x0000_t32" style="position:absolute;left:0;text-align:left;margin-left:0;margin-top:8.85pt;width:481.9pt;height:0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" strokecolor="red" strokeweight="2pt"/>
            </w:pict>
          </mc:Fallback>
        </mc:AlternateContent>
      </w:r>
    </w:p>
    <w:p w:rsidR="00404654" w:rsidRDefault="00404654">
      <w:pPr>
        <w:jc w:val="right"/>
        <w:rPr>
          <w:rFonts w:ascii="仿宋_GB2312" w:eastAsia="仿宋_GB2312"/>
          <w:sz w:val="32"/>
          <w:szCs w:val="32"/>
        </w:rPr>
      </w:pPr>
    </w:p>
    <w:p w:rsidR="00404654" w:rsidRPr="00A65492" w:rsidRDefault="00404654">
      <w:pPr>
        <w:rPr>
          <w:rFonts w:ascii="仿宋_GB2312" w:eastAsia="仿宋_GB2312"/>
          <w:sz w:val="32"/>
          <w:szCs w:val="32"/>
        </w:rPr>
      </w:pPr>
    </w:p>
    <w:p w:rsidR="00404654" w:rsidRDefault="00CA6F6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中国科学院科学传播局关于开展政务</w:t>
      </w:r>
      <w:r>
        <w:rPr>
          <w:rFonts w:ascii="方正小标宋简体" w:eastAsia="方正小标宋简体"/>
          <w:sz w:val="44"/>
          <w:szCs w:val="44"/>
        </w:rPr>
        <w:br/>
      </w:r>
      <w:r>
        <w:rPr>
          <w:rFonts w:ascii="方正小标宋简体" w:eastAsia="方正小标宋简体" w:hint="eastAsia"/>
          <w:sz w:val="44"/>
          <w:szCs w:val="44"/>
        </w:rPr>
        <w:t>新媒体账号梳理、备案工作的通知</w:t>
      </w:r>
    </w:p>
    <w:p w:rsidR="00404654" w:rsidRDefault="00404654">
      <w:pPr>
        <w:rPr>
          <w:rFonts w:ascii="仿宋_GB2312" w:eastAsia="仿宋_GB2312"/>
          <w:sz w:val="32"/>
          <w:szCs w:val="32"/>
        </w:rPr>
      </w:pPr>
    </w:p>
    <w:p w:rsidR="00404654" w:rsidRDefault="00CA6F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院属各单位、院机关各部门：</w:t>
      </w:r>
    </w:p>
    <w:p w:rsidR="00404654" w:rsidRDefault="00CA6F67">
      <w:pPr>
        <w:ind w:firstLine="645"/>
        <w:rPr>
          <w:rFonts w:ascii="Times New Roman" w:eastAsia="仿宋_GB2312" w:hAnsi="Times New Roman"/>
          <w:spacing w:val="0"/>
          <w:sz w:val="32"/>
        </w:rPr>
      </w:pPr>
      <w:r>
        <w:rPr>
          <w:rFonts w:ascii="Times New Roman" w:eastAsia="仿宋_GB2312" w:hAnsi="Times New Roman"/>
          <w:spacing w:val="0"/>
          <w:sz w:val="32"/>
        </w:rPr>
        <w:t>为</w:t>
      </w:r>
      <w:r>
        <w:rPr>
          <w:rFonts w:ascii="Times New Roman" w:eastAsia="仿宋_GB2312" w:hAnsi="Times New Roman" w:hint="eastAsia"/>
          <w:spacing w:val="0"/>
          <w:sz w:val="32"/>
        </w:rPr>
        <w:t>规范我院政务新媒体的运行管理</w:t>
      </w:r>
      <w:r>
        <w:rPr>
          <w:rFonts w:ascii="Times New Roman" w:eastAsia="仿宋_GB2312" w:hAnsi="Times New Roman"/>
          <w:spacing w:val="0"/>
          <w:sz w:val="32"/>
        </w:rPr>
        <w:t>，</w:t>
      </w:r>
      <w:r>
        <w:rPr>
          <w:rFonts w:ascii="Times New Roman" w:eastAsia="仿宋_GB2312" w:hAnsi="Times New Roman" w:hint="eastAsia"/>
          <w:spacing w:val="0"/>
          <w:sz w:val="32"/>
        </w:rPr>
        <w:t>现在全院范围内开展政务新媒体账号梳理、备案工作。</w:t>
      </w:r>
    </w:p>
    <w:p w:rsidR="00404654" w:rsidRDefault="00CA6F67">
      <w:pPr>
        <w:ind w:firstLine="645"/>
        <w:rPr>
          <w:rFonts w:ascii="Times New Roman" w:eastAsia="仿宋_GB2312" w:hAnsi="Times New Roman"/>
          <w:spacing w:val="0"/>
          <w:sz w:val="32"/>
        </w:rPr>
      </w:pPr>
      <w:r>
        <w:rPr>
          <w:rFonts w:ascii="Times New Roman" w:eastAsia="仿宋_GB2312" w:hAnsi="Times New Roman" w:hint="eastAsia"/>
          <w:spacing w:val="0"/>
          <w:sz w:val="32"/>
        </w:rPr>
        <w:t>请各单位、部门迅速全面梳理、备案本单位、本部门及下属单位、下属部门和下属企业使用政务新媒体的情况，平台范围包括本单位、本部门及下属单位、下属部门和下属企业名义开设的所有微博、微信、短视频、客户端账号</w:t>
      </w:r>
      <w:r>
        <w:rPr>
          <w:rFonts w:ascii="Times New Roman" w:eastAsia="仿宋_GB2312" w:hAnsi="Times New Roman"/>
          <w:spacing w:val="0"/>
          <w:sz w:val="32"/>
        </w:rPr>
        <w:t>，</w:t>
      </w:r>
      <w:r>
        <w:rPr>
          <w:rFonts w:ascii="Times New Roman" w:eastAsia="仿宋_GB2312" w:hAnsi="Times New Roman" w:hint="eastAsia"/>
          <w:spacing w:val="0"/>
          <w:sz w:val="32"/>
        </w:rPr>
        <w:t>同时梳理排查政务新媒体运营管理中是否存在的问题，可参考《</w:t>
      </w:r>
      <w:bookmarkStart w:id="1" w:name="_GoBack"/>
      <w:r>
        <w:rPr>
          <w:rFonts w:ascii="Times New Roman" w:eastAsia="仿宋_GB2312" w:hAnsi="Times New Roman" w:hint="eastAsia"/>
          <w:spacing w:val="0"/>
          <w:sz w:val="32"/>
        </w:rPr>
        <w:t>国务院办公厅关于推进政务新媒体健康有序发展的意见</w:t>
      </w:r>
      <w:bookmarkEnd w:id="1"/>
      <w:r>
        <w:rPr>
          <w:rFonts w:ascii="Times New Roman" w:eastAsia="仿宋_GB2312" w:hAnsi="Times New Roman" w:hint="eastAsia"/>
          <w:spacing w:val="0"/>
          <w:sz w:val="32"/>
        </w:rPr>
        <w:t>》（国办发〔</w:t>
      </w:r>
      <w:r>
        <w:rPr>
          <w:rFonts w:ascii="Times New Roman" w:eastAsia="仿宋_GB2312" w:hAnsi="Times New Roman" w:hint="eastAsia"/>
          <w:spacing w:val="0"/>
          <w:sz w:val="32"/>
        </w:rPr>
        <w:t>2018</w:t>
      </w:r>
      <w:r>
        <w:rPr>
          <w:rFonts w:ascii="Times New Roman" w:eastAsia="仿宋_GB2312" w:hAnsi="Times New Roman" w:hint="eastAsia"/>
          <w:spacing w:val="0"/>
          <w:sz w:val="32"/>
        </w:rPr>
        <w:t>〕</w:t>
      </w:r>
      <w:r>
        <w:rPr>
          <w:rFonts w:ascii="Times New Roman" w:eastAsia="仿宋_GB2312" w:hAnsi="Times New Roman" w:hint="eastAsia"/>
          <w:spacing w:val="0"/>
          <w:sz w:val="32"/>
        </w:rPr>
        <w:t>123</w:t>
      </w:r>
      <w:r>
        <w:rPr>
          <w:rFonts w:ascii="Times New Roman" w:eastAsia="仿宋_GB2312" w:hAnsi="Times New Roman" w:hint="eastAsia"/>
          <w:spacing w:val="0"/>
          <w:sz w:val="32"/>
        </w:rPr>
        <w:t>号）、《国务院办公厅秘书局关于印发政府网站与政务新媒体检查指标、监管工作年度考核指标的通知》中的要求，对管理责任不到位，不发声乱发声，更新慢，“不务正业”等问题予以整改，对无人维护、维护能力差的账号及时关停。</w:t>
      </w:r>
    </w:p>
    <w:p w:rsidR="00404654" w:rsidRDefault="00CA6F67">
      <w:pPr>
        <w:ind w:firstLine="645"/>
        <w:rPr>
          <w:rFonts w:ascii="Times New Roman" w:eastAsia="仿宋_GB2312" w:hAnsi="Times New Roman"/>
          <w:spacing w:val="0"/>
          <w:sz w:val="32"/>
        </w:rPr>
      </w:pPr>
      <w:r>
        <w:rPr>
          <w:rFonts w:ascii="Times New Roman" w:eastAsia="仿宋_GB2312" w:hAnsi="Times New Roman" w:hint="eastAsia"/>
          <w:spacing w:val="0"/>
          <w:sz w:val="32"/>
        </w:rPr>
        <w:t>经过本次梳理、备案的账号，同时将纳入《科学传播工作能力建设与工作绩效统计》进行考核。院属各单位、院机关各部门在今后的工作中，需进一步加强对政务新媒体运营的严</w:t>
      </w:r>
      <w:r>
        <w:rPr>
          <w:rFonts w:ascii="Times New Roman" w:eastAsia="仿宋_GB2312" w:hAnsi="Times New Roman" w:hint="eastAsia"/>
          <w:spacing w:val="0"/>
          <w:sz w:val="32"/>
        </w:rPr>
        <w:lastRenderedPageBreak/>
        <w:t>肃性的认识，严</w:t>
      </w:r>
      <w:r>
        <w:rPr>
          <w:rFonts w:ascii="Times New Roman" w:eastAsia="仿宋_GB2312" w:hAnsi="Times New Roman" w:hint="eastAsia"/>
          <w:spacing w:val="0"/>
          <w:sz w:val="32"/>
        </w:rPr>
        <w:t>格履行发布审核程序，落实政务新媒体有关工作要求。</w:t>
      </w:r>
    </w:p>
    <w:p w:rsidR="00404654" w:rsidRDefault="00CA6F67">
      <w:pPr>
        <w:ind w:firstLine="645"/>
        <w:rPr>
          <w:rFonts w:ascii="Times New Roman" w:eastAsia="仿宋_GB2312" w:hAnsi="Times New Roman"/>
          <w:spacing w:val="0"/>
          <w:sz w:val="32"/>
        </w:rPr>
      </w:pPr>
      <w:r>
        <w:rPr>
          <w:rFonts w:ascii="Times New Roman" w:eastAsia="仿宋_GB2312" w:hAnsi="Times New Roman" w:hint="eastAsia"/>
          <w:spacing w:val="0"/>
          <w:sz w:val="32"/>
        </w:rPr>
        <w:t>请将本单位、本部门及下属单位、下属部门和下属企业使用政务新媒体的情况梳理之后，填写《政务新媒体情况统计表》、具体账号名单（</w:t>
      </w:r>
      <w:proofErr w:type="gramStart"/>
      <w:r>
        <w:rPr>
          <w:rFonts w:ascii="Times New Roman" w:eastAsia="仿宋_GB2312" w:hAnsi="Times New Roman" w:hint="eastAsia"/>
          <w:spacing w:val="0"/>
          <w:sz w:val="32"/>
        </w:rPr>
        <w:t>含继续</w:t>
      </w:r>
      <w:proofErr w:type="gramEnd"/>
      <w:r>
        <w:rPr>
          <w:rFonts w:ascii="Times New Roman" w:eastAsia="仿宋_GB2312" w:hAnsi="Times New Roman" w:hint="eastAsia"/>
          <w:spacing w:val="0"/>
          <w:sz w:val="32"/>
        </w:rPr>
        <w:t>维护、本次关停的账号），于</w:t>
      </w:r>
      <w:r>
        <w:rPr>
          <w:rFonts w:ascii="Times New Roman" w:eastAsia="仿宋_GB2312" w:hAnsi="Times New Roman" w:hint="eastAsia"/>
          <w:spacing w:val="0"/>
          <w:sz w:val="32"/>
        </w:rPr>
        <w:t>2019</w:t>
      </w:r>
      <w:r>
        <w:rPr>
          <w:rFonts w:ascii="Times New Roman" w:eastAsia="仿宋_GB2312" w:hAnsi="Times New Roman" w:hint="eastAsia"/>
          <w:spacing w:val="0"/>
          <w:sz w:val="32"/>
        </w:rPr>
        <w:t>年</w:t>
      </w:r>
      <w:r>
        <w:rPr>
          <w:rFonts w:ascii="Times New Roman" w:eastAsia="仿宋_GB2312" w:hAnsi="Times New Roman" w:hint="eastAsia"/>
          <w:spacing w:val="0"/>
          <w:sz w:val="32"/>
        </w:rPr>
        <w:t>8</w:t>
      </w:r>
      <w:r>
        <w:rPr>
          <w:rFonts w:ascii="Times New Roman" w:eastAsia="仿宋_GB2312" w:hAnsi="Times New Roman" w:hint="eastAsia"/>
          <w:spacing w:val="0"/>
          <w:sz w:val="32"/>
        </w:rPr>
        <w:t>月</w:t>
      </w:r>
      <w:r>
        <w:rPr>
          <w:rFonts w:ascii="Times New Roman" w:eastAsia="仿宋_GB2312" w:hAnsi="Times New Roman" w:hint="eastAsia"/>
          <w:spacing w:val="0"/>
          <w:sz w:val="32"/>
        </w:rPr>
        <w:t>8</w:t>
      </w:r>
      <w:r>
        <w:rPr>
          <w:rFonts w:ascii="Times New Roman" w:eastAsia="仿宋_GB2312" w:hAnsi="Times New Roman" w:hint="eastAsia"/>
          <w:spacing w:val="0"/>
          <w:sz w:val="32"/>
        </w:rPr>
        <w:t>日前</w:t>
      </w:r>
      <w:r>
        <w:rPr>
          <w:rFonts w:ascii="Times New Roman" w:eastAsia="仿宋_GB2312" w:hAnsi="Times New Roman"/>
          <w:spacing w:val="0"/>
          <w:sz w:val="32"/>
        </w:rPr>
        <w:t>将扫描件通过电子邮件提交</w:t>
      </w:r>
      <w:r>
        <w:rPr>
          <w:rFonts w:ascii="Times New Roman" w:eastAsia="仿宋_GB2312" w:hAnsi="Times New Roman" w:hint="eastAsia"/>
          <w:spacing w:val="0"/>
          <w:sz w:val="32"/>
        </w:rPr>
        <w:t>备案。</w:t>
      </w:r>
    </w:p>
    <w:p w:rsidR="00404654" w:rsidRDefault="00CA6F67">
      <w:pPr>
        <w:ind w:firstLine="675"/>
        <w:rPr>
          <w:rFonts w:ascii="Times New Roman" w:eastAsia="仿宋_GB2312" w:hAnsi="Times New Roman"/>
          <w:spacing w:val="0"/>
          <w:sz w:val="32"/>
        </w:rPr>
      </w:pPr>
      <w:r>
        <w:rPr>
          <w:rFonts w:ascii="Times New Roman" w:eastAsia="仿宋_GB2312" w:hAnsi="Times New Roman"/>
          <w:spacing w:val="0"/>
          <w:sz w:val="32"/>
        </w:rPr>
        <w:t>联系人：</w:t>
      </w:r>
      <w:r>
        <w:rPr>
          <w:rFonts w:ascii="Times New Roman" w:eastAsia="仿宋_GB2312" w:hAnsi="Times New Roman" w:hint="eastAsia"/>
          <w:spacing w:val="0"/>
          <w:sz w:val="32"/>
        </w:rPr>
        <w:t>王五洋</w:t>
      </w:r>
      <w:r>
        <w:rPr>
          <w:rFonts w:ascii="Times New Roman" w:eastAsia="仿宋_GB2312" w:hAnsi="Times New Roman"/>
          <w:spacing w:val="0"/>
          <w:sz w:val="32"/>
        </w:rPr>
        <w:t>，联系电话：</w:t>
      </w:r>
      <w:r>
        <w:rPr>
          <w:rFonts w:ascii="Times New Roman" w:eastAsia="仿宋_GB2312" w:hAnsi="Times New Roman"/>
          <w:spacing w:val="0"/>
          <w:sz w:val="32"/>
        </w:rPr>
        <w:t>010</w:t>
      </w:r>
      <w:r>
        <w:rPr>
          <w:rFonts w:ascii="Times New Roman" w:eastAsia="仿宋_GB2312" w:hAnsi="Times New Roman"/>
          <w:spacing w:val="0"/>
          <w:sz w:val="32"/>
        </w:rPr>
        <w:t>－</w:t>
      </w:r>
      <w:r>
        <w:rPr>
          <w:rFonts w:ascii="Times New Roman" w:eastAsia="仿宋_GB2312" w:hAnsi="Times New Roman"/>
          <w:spacing w:val="0"/>
          <w:sz w:val="32"/>
        </w:rPr>
        <w:t>68597</w:t>
      </w:r>
      <w:r>
        <w:rPr>
          <w:rFonts w:ascii="Times New Roman" w:eastAsia="仿宋_GB2312" w:hAnsi="Times New Roman" w:hint="eastAsia"/>
          <w:spacing w:val="0"/>
          <w:sz w:val="32"/>
        </w:rPr>
        <w:t>957</w:t>
      </w:r>
      <w:r>
        <w:rPr>
          <w:rFonts w:ascii="Times New Roman" w:eastAsia="仿宋_GB2312" w:hAnsi="Times New Roman"/>
          <w:spacing w:val="0"/>
          <w:sz w:val="32"/>
        </w:rPr>
        <w:t>；</w:t>
      </w:r>
      <w:r>
        <w:rPr>
          <w:rFonts w:ascii="Times New Roman" w:eastAsia="仿宋_GB2312" w:hAnsi="Times New Roman" w:hint="eastAsia"/>
          <w:spacing w:val="0"/>
          <w:sz w:val="32"/>
        </w:rPr>
        <w:t>接收</w:t>
      </w:r>
      <w:r>
        <w:rPr>
          <w:rFonts w:ascii="Times New Roman" w:eastAsia="仿宋_GB2312" w:hAnsi="Times New Roman"/>
          <w:spacing w:val="0"/>
          <w:sz w:val="32"/>
        </w:rPr>
        <w:t>邮箱：</w:t>
      </w:r>
      <w:r>
        <w:rPr>
          <w:rFonts w:ascii="Times New Roman" w:eastAsia="仿宋_GB2312" w:hAnsi="Times New Roman" w:hint="eastAsia"/>
          <w:spacing w:val="0"/>
          <w:sz w:val="32"/>
        </w:rPr>
        <w:t>weibo@cashq.ac.cn</w:t>
      </w:r>
      <w:r>
        <w:rPr>
          <w:rFonts w:ascii="Times New Roman" w:eastAsia="仿宋_GB2312" w:hAnsi="Times New Roman" w:hint="eastAsia"/>
          <w:spacing w:val="0"/>
          <w:sz w:val="32"/>
        </w:rPr>
        <w:t>。</w:t>
      </w:r>
    </w:p>
    <w:p w:rsidR="00404654" w:rsidRDefault="00404654">
      <w:pPr>
        <w:rPr>
          <w:rFonts w:ascii="仿宋_GB2312" w:eastAsia="仿宋_GB2312"/>
          <w:sz w:val="32"/>
          <w:szCs w:val="32"/>
        </w:rPr>
      </w:pPr>
    </w:p>
    <w:p w:rsidR="00404654" w:rsidRDefault="00404654">
      <w:pPr>
        <w:rPr>
          <w:rFonts w:ascii="仿宋_GB2312" w:eastAsia="仿宋_GB2312"/>
          <w:sz w:val="32"/>
          <w:szCs w:val="32"/>
        </w:rPr>
      </w:pPr>
    </w:p>
    <w:p w:rsidR="00404654" w:rsidRDefault="00404654">
      <w:pPr>
        <w:rPr>
          <w:rFonts w:ascii="仿宋_GB2312" w:eastAsia="仿宋_GB2312"/>
          <w:sz w:val="32"/>
          <w:szCs w:val="32"/>
        </w:rPr>
      </w:pPr>
    </w:p>
    <w:p w:rsidR="00404654" w:rsidRDefault="00404654">
      <w:pPr>
        <w:rPr>
          <w:rFonts w:ascii="仿宋_GB2312" w:eastAsia="仿宋_GB2312"/>
          <w:sz w:val="32"/>
          <w:szCs w:val="32"/>
        </w:rPr>
      </w:pPr>
    </w:p>
    <w:p w:rsidR="00404654" w:rsidRDefault="00CA6F67">
      <w:pPr>
        <w:tabs>
          <w:tab w:val="left" w:pos="6804"/>
        </w:tabs>
        <w:ind w:left="2943" w:rightChars="400" w:right="812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科学传播局</w:t>
      </w:r>
    </w:p>
    <w:p w:rsidR="00404654" w:rsidRDefault="00CA6F67">
      <w:pPr>
        <w:tabs>
          <w:tab w:val="left" w:pos="7371"/>
        </w:tabs>
        <w:ind w:left="2943" w:rightChars="250" w:right="508" w:firstLine="420"/>
        <w:jc w:val="center"/>
        <w:rPr>
          <w:rFonts w:ascii="仿宋_GB2312" w:eastAsia="仿宋_GB2312"/>
          <w:sz w:val="32"/>
          <w:szCs w:val="32"/>
        </w:rPr>
      </w:pPr>
      <w:bookmarkStart w:id="2" w:name="archiveTime"/>
      <w:r>
        <w:rPr>
          <w:rFonts w:ascii="仿宋_GB2312" w:eastAsia="仿宋_GB2312" w:hint="eastAsia"/>
          <w:sz w:val="32"/>
          <w:szCs w:val="32"/>
        </w:rPr>
        <w:t xml:space="preserve">              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bookmarkEnd w:id="2"/>
    </w:p>
    <w:sectPr w:rsidR="00404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67" w:rsidRDefault="00CA6F67">
      <w:r>
        <w:separator/>
      </w:r>
    </w:p>
  </w:endnote>
  <w:endnote w:type="continuationSeparator" w:id="0">
    <w:p w:rsidR="00CA6F67" w:rsidRDefault="00C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54" w:rsidRDefault="00CA6F67">
    <w:pPr>
      <w:pStyle w:val="a3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Fonts w:ascii="Tahoma" w:hAnsi="Tahoma" w:cs="Tahoma"/>
        <w:sz w:val="28"/>
        <w:szCs w:val="28"/>
        <w:lang w:val="zh-CN"/>
      </w:rPr>
      <w:t>2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404654" w:rsidRDefault="004046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54" w:rsidRDefault="00CA6F67">
    <w:pPr>
      <w:pStyle w:val="a3"/>
      <w:spacing w:line="800" w:lineRule="exact"/>
      <w:ind w:left="1077" w:right="238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 w:rsidR="00A65492" w:rsidRPr="00A65492">
      <w:rPr>
        <w:rFonts w:ascii="Tahoma" w:hAnsi="Tahoma" w:cs="Tahoma"/>
        <w:noProof/>
        <w:sz w:val="28"/>
        <w:szCs w:val="28"/>
        <w:lang w:val="zh-CN"/>
      </w:rPr>
      <w:t>2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404654" w:rsidRDefault="004046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54" w:rsidRDefault="00CA6F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-53340</wp:posOffset>
              </wp:positionV>
              <wp:extent cx="6120130" cy="0"/>
              <wp:effectExtent l="15240" t="18415" r="17780" b="19685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E33C8F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0;margin-top:-4.2pt;width:481.9pt;height:0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" strokecolor="red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-90170</wp:posOffset>
              </wp:positionV>
              <wp:extent cx="6120130" cy="0"/>
              <wp:effectExtent l="15240" t="11430" r="8255" b="7620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BADD7BF" id="直接箭头连接符 3" o:spid="_x0000_s1026" type="#_x0000_t32" style="position:absolute;left:0;text-align:left;margin-left:0;margin-top:-7.1pt;width:481.9pt;height:0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" strokecolor="red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67" w:rsidRDefault="00CA6F67">
      <w:r>
        <w:separator/>
      </w:r>
    </w:p>
  </w:footnote>
  <w:footnote w:type="continuationSeparator" w:id="0">
    <w:p w:rsidR="00CA6F67" w:rsidRDefault="00CA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54" w:rsidRDefault="0040465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54" w:rsidRDefault="0040465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54" w:rsidRDefault="0040465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06"/>
    <w:rsid w:val="00000F70"/>
    <w:rsid w:val="000038AC"/>
    <w:rsid w:val="00034BD2"/>
    <w:rsid w:val="000720D8"/>
    <w:rsid w:val="00080556"/>
    <w:rsid w:val="000B73DB"/>
    <w:rsid w:val="000E5F41"/>
    <w:rsid w:val="000E7B2F"/>
    <w:rsid w:val="000F2FA8"/>
    <w:rsid w:val="001502A9"/>
    <w:rsid w:val="00171402"/>
    <w:rsid w:val="001F73B1"/>
    <w:rsid w:val="00206041"/>
    <w:rsid w:val="002170A1"/>
    <w:rsid w:val="002525C9"/>
    <w:rsid w:val="0029138B"/>
    <w:rsid w:val="00293EE8"/>
    <w:rsid w:val="002B0B3E"/>
    <w:rsid w:val="002C6C46"/>
    <w:rsid w:val="00310CBE"/>
    <w:rsid w:val="00316B6F"/>
    <w:rsid w:val="0033584E"/>
    <w:rsid w:val="00383273"/>
    <w:rsid w:val="003A26CD"/>
    <w:rsid w:val="003B168F"/>
    <w:rsid w:val="003C6B83"/>
    <w:rsid w:val="003F22D7"/>
    <w:rsid w:val="00404654"/>
    <w:rsid w:val="00453559"/>
    <w:rsid w:val="004544CE"/>
    <w:rsid w:val="004728F5"/>
    <w:rsid w:val="004C21AD"/>
    <w:rsid w:val="00505A48"/>
    <w:rsid w:val="00505ED9"/>
    <w:rsid w:val="00582FA2"/>
    <w:rsid w:val="005F5957"/>
    <w:rsid w:val="005F5BA3"/>
    <w:rsid w:val="00612BD0"/>
    <w:rsid w:val="00622BEB"/>
    <w:rsid w:val="00634C85"/>
    <w:rsid w:val="00651AAC"/>
    <w:rsid w:val="00660EB6"/>
    <w:rsid w:val="006720BF"/>
    <w:rsid w:val="00681AB7"/>
    <w:rsid w:val="006B1412"/>
    <w:rsid w:val="0070333B"/>
    <w:rsid w:val="007131FD"/>
    <w:rsid w:val="00715606"/>
    <w:rsid w:val="00746F17"/>
    <w:rsid w:val="00773622"/>
    <w:rsid w:val="007E56C3"/>
    <w:rsid w:val="00807BC7"/>
    <w:rsid w:val="008138E5"/>
    <w:rsid w:val="00816838"/>
    <w:rsid w:val="00823A7B"/>
    <w:rsid w:val="00834D80"/>
    <w:rsid w:val="00835429"/>
    <w:rsid w:val="00835909"/>
    <w:rsid w:val="00896A1A"/>
    <w:rsid w:val="008A0E92"/>
    <w:rsid w:val="008F11CC"/>
    <w:rsid w:val="009501CF"/>
    <w:rsid w:val="00975714"/>
    <w:rsid w:val="00975826"/>
    <w:rsid w:val="009C6428"/>
    <w:rsid w:val="00A450DD"/>
    <w:rsid w:val="00A64DED"/>
    <w:rsid w:val="00A65492"/>
    <w:rsid w:val="00A776AF"/>
    <w:rsid w:val="00A94A00"/>
    <w:rsid w:val="00AE5AD4"/>
    <w:rsid w:val="00B14BE1"/>
    <w:rsid w:val="00B35A15"/>
    <w:rsid w:val="00B46D5F"/>
    <w:rsid w:val="00B72973"/>
    <w:rsid w:val="00B86535"/>
    <w:rsid w:val="00BB79DF"/>
    <w:rsid w:val="00C1103A"/>
    <w:rsid w:val="00C173A9"/>
    <w:rsid w:val="00C26DA3"/>
    <w:rsid w:val="00C4052F"/>
    <w:rsid w:val="00C57D16"/>
    <w:rsid w:val="00C72CEB"/>
    <w:rsid w:val="00C9380B"/>
    <w:rsid w:val="00CA6F67"/>
    <w:rsid w:val="00CA7D67"/>
    <w:rsid w:val="00CE1310"/>
    <w:rsid w:val="00CF00E8"/>
    <w:rsid w:val="00CF36C3"/>
    <w:rsid w:val="00CF6D3C"/>
    <w:rsid w:val="00D3122A"/>
    <w:rsid w:val="00D34A99"/>
    <w:rsid w:val="00D647BC"/>
    <w:rsid w:val="00DB3898"/>
    <w:rsid w:val="00DF5007"/>
    <w:rsid w:val="00E72C21"/>
    <w:rsid w:val="00EB70B2"/>
    <w:rsid w:val="00EE4935"/>
    <w:rsid w:val="00F36F18"/>
    <w:rsid w:val="00F601F0"/>
    <w:rsid w:val="00FB6AEE"/>
    <w:rsid w:val="00FC5217"/>
    <w:rsid w:val="00FC5C2C"/>
    <w:rsid w:val="00FD53E1"/>
    <w:rsid w:val="00FE623C"/>
    <w:rsid w:val="00FF79DF"/>
    <w:rsid w:val="7C0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0BE8D6D-1521-4A02-A31D-6E38DA5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table" w:styleId="a5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[周庆华]（2017-08-07 16:45）</dc:creator>
  <cp:lastModifiedBy>蒋婷</cp:lastModifiedBy>
  <cp:revision>2</cp:revision>
  <cp:lastPrinted>2017-08-15T08:52:00Z</cp:lastPrinted>
  <dcterms:created xsi:type="dcterms:W3CDTF">2019-08-08T07:16:00Z</dcterms:created>
  <dcterms:modified xsi:type="dcterms:W3CDTF">2019-08-08T07:16:00Z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